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6" w:rsidRDefault="00DD1216" w:rsidP="00DD121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4"/>
        </w:rPr>
      </w:pPr>
      <w:r>
        <w:rPr>
          <w:rFonts w:ascii="Times New Roman" w:hAnsi="Times New Roman"/>
          <w:b/>
          <w:bCs/>
          <w:color w:val="7030A0"/>
          <w:sz w:val="28"/>
          <w:szCs w:val="24"/>
        </w:rPr>
        <w:t xml:space="preserve">Сведения о сроках зачисления поступающих в </w:t>
      </w:r>
      <w:r>
        <w:rPr>
          <w:rFonts w:ascii="Times New Roman" w:hAnsi="Times New Roman"/>
          <w:b/>
          <w:bCs/>
          <w:color w:val="7030A0"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7030A0"/>
          <w:sz w:val="28"/>
          <w:szCs w:val="24"/>
        </w:rPr>
        <w:t xml:space="preserve"> класс </w:t>
      </w:r>
    </w:p>
    <w:p w:rsidR="00DF7CF0" w:rsidRDefault="00DD1216" w:rsidP="00DD121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4"/>
        </w:rPr>
      </w:pPr>
      <w:r>
        <w:rPr>
          <w:rFonts w:ascii="Times New Roman" w:hAnsi="Times New Roman"/>
          <w:b/>
          <w:bCs/>
          <w:color w:val="7030A0"/>
          <w:sz w:val="28"/>
          <w:szCs w:val="24"/>
        </w:rPr>
        <w:t xml:space="preserve">на дополнительные </w:t>
      </w:r>
      <w:r w:rsidR="00DF7CF0">
        <w:rPr>
          <w:rFonts w:ascii="Times New Roman" w:hAnsi="Times New Roman"/>
          <w:b/>
          <w:bCs/>
          <w:color w:val="7030A0"/>
          <w:sz w:val="28"/>
          <w:szCs w:val="24"/>
          <w:u w:val="single"/>
        </w:rPr>
        <w:t>ОБЩЕРАЗВИВАЮЩИЕ</w:t>
      </w:r>
      <w:r w:rsidRPr="00DD1216">
        <w:rPr>
          <w:rFonts w:ascii="Times New Roman" w:hAnsi="Times New Roman"/>
          <w:b/>
          <w:bCs/>
          <w:color w:val="7030A0"/>
          <w:sz w:val="28"/>
          <w:szCs w:val="24"/>
          <w:u w:val="single"/>
        </w:rPr>
        <w:t xml:space="preserve"> </w:t>
      </w:r>
      <w:r w:rsidRPr="00DF7CF0">
        <w:rPr>
          <w:rFonts w:ascii="Times New Roman" w:hAnsi="Times New Roman"/>
          <w:b/>
          <w:bCs/>
          <w:color w:val="7030A0"/>
          <w:sz w:val="28"/>
          <w:szCs w:val="24"/>
        </w:rPr>
        <w:t>программы</w:t>
      </w:r>
      <w:r>
        <w:rPr>
          <w:rFonts w:ascii="Times New Roman" w:hAnsi="Times New Roman"/>
          <w:b/>
          <w:bCs/>
          <w:color w:val="7030A0"/>
          <w:sz w:val="28"/>
          <w:szCs w:val="24"/>
        </w:rPr>
        <w:t xml:space="preserve"> </w:t>
      </w:r>
    </w:p>
    <w:p w:rsidR="00DD1216" w:rsidRDefault="00DD1216" w:rsidP="00DD121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4"/>
        </w:rPr>
      </w:pPr>
      <w:r>
        <w:rPr>
          <w:rFonts w:ascii="Times New Roman" w:hAnsi="Times New Roman"/>
          <w:b/>
          <w:bCs/>
          <w:color w:val="7030A0"/>
          <w:sz w:val="28"/>
          <w:szCs w:val="24"/>
        </w:rPr>
        <w:t>в области искусств</w:t>
      </w:r>
    </w:p>
    <w:p w:rsidR="00DF7CF0" w:rsidRPr="00DD1216" w:rsidRDefault="00DF7CF0" w:rsidP="00DD121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4"/>
        </w:rPr>
      </w:pPr>
    </w:p>
    <w:p w:rsidR="00DF7CF0" w:rsidRPr="00DF7CF0" w:rsidRDefault="00DF7CF0" w:rsidP="00DF7CF0">
      <w:pPr>
        <w:numPr>
          <w:ilvl w:val="1"/>
          <w:numId w:val="2"/>
        </w:numPr>
        <w:spacing w:before="100" w:beforeAutospacing="1" w:line="240" w:lineRule="auto"/>
        <w:ind w:left="426"/>
        <w:rPr>
          <w:rFonts w:ascii="Times New Roman" w:hAnsi="Times New Roman"/>
          <w:sz w:val="26"/>
          <w:szCs w:val="26"/>
        </w:rPr>
      </w:pPr>
      <w:r w:rsidRPr="00DF7CF0">
        <w:rPr>
          <w:rFonts w:ascii="Times New Roman" w:hAnsi="Times New Roman"/>
          <w:sz w:val="26"/>
          <w:szCs w:val="26"/>
        </w:rPr>
        <w:t>Зачисление на обучение в школу по общеразвивающим программам осуществляется при наличии предоставления документов в соответствии с утвержденным Перечнем.</w:t>
      </w:r>
    </w:p>
    <w:p w:rsidR="00DF7CF0" w:rsidRPr="00DF7CF0" w:rsidRDefault="00DF7CF0" w:rsidP="00DF7CF0">
      <w:pPr>
        <w:numPr>
          <w:ilvl w:val="1"/>
          <w:numId w:val="2"/>
        </w:numPr>
        <w:spacing w:before="100" w:beforeAutospacing="1" w:line="240" w:lineRule="auto"/>
        <w:ind w:left="426"/>
        <w:rPr>
          <w:rFonts w:ascii="Times New Roman" w:hAnsi="Times New Roman"/>
          <w:sz w:val="26"/>
          <w:szCs w:val="26"/>
        </w:rPr>
      </w:pPr>
      <w:r w:rsidRPr="00DF7CF0">
        <w:rPr>
          <w:rFonts w:ascii="Times New Roman" w:hAnsi="Times New Roman"/>
          <w:sz w:val="26"/>
          <w:szCs w:val="26"/>
        </w:rPr>
        <w:t xml:space="preserve">Зачисление </w:t>
      </w:r>
      <w:proofErr w:type="gramStart"/>
      <w:r w:rsidRPr="00DF7CF0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DF7CF0">
        <w:rPr>
          <w:rFonts w:ascii="Times New Roman" w:hAnsi="Times New Roman"/>
          <w:sz w:val="26"/>
          <w:szCs w:val="26"/>
        </w:rPr>
        <w:t xml:space="preserve"> в школу на обучение по общеразвивающим программам осуществляется не позднее 29 августа текущего года приказом директора.</w:t>
      </w:r>
    </w:p>
    <w:p w:rsidR="00DF7CF0" w:rsidRPr="00DF7CF0" w:rsidRDefault="00DF7CF0" w:rsidP="00DF7CF0">
      <w:pPr>
        <w:numPr>
          <w:ilvl w:val="1"/>
          <w:numId w:val="2"/>
        </w:numPr>
        <w:spacing w:before="100" w:beforeAutospacing="1" w:line="240" w:lineRule="auto"/>
        <w:ind w:left="426"/>
        <w:rPr>
          <w:rFonts w:ascii="Times New Roman" w:hAnsi="Times New Roman"/>
          <w:sz w:val="26"/>
          <w:szCs w:val="26"/>
        </w:rPr>
      </w:pPr>
      <w:r w:rsidRPr="00DF7CF0">
        <w:rPr>
          <w:rFonts w:ascii="Times New Roman" w:hAnsi="Times New Roman"/>
          <w:sz w:val="26"/>
          <w:szCs w:val="26"/>
        </w:rPr>
        <w:t>В случае приема на обучение по общеразвивающим программам за счет средств физических и (или) юридических лиц изданию приказа о зачислении поступающих предшествует заключение договора об образовании (договора об оказании платных образовательных услуг).</w:t>
      </w:r>
    </w:p>
    <w:p w:rsidR="00DF7CF0" w:rsidRPr="00DF7CF0" w:rsidRDefault="00DF7CF0" w:rsidP="00DF7CF0">
      <w:pPr>
        <w:numPr>
          <w:ilvl w:val="1"/>
          <w:numId w:val="2"/>
        </w:numPr>
        <w:spacing w:before="100" w:beforeAutospacing="1" w:line="240" w:lineRule="auto"/>
        <w:ind w:left="426"/>
        <w:rPr>
          <w:rFonts w:ascii="Times New Roman" w:hAnsi="Times New Roman"/>
          <w:sz w:val="26"/>
          <w:szCs w:val="26"/>
        </w:rPr>
      </w:pPr>
      <w:r w:rsidRPr="00DF7CF0">
        <w:rPr>
          <w:rFonts w:ascii="Times New Roman" w:hAnsi="Times New Roman"/>
          <w:sz w:val="26"/>
          <w:szCs w:val="26"/>
        </w:rPr>
        <w:t>Прием документов и зачисление поступающих с ограниченными возможностями здоровья, детей-инвалидов, инвалидов осуществляется в общем порядке.</w:t>
      </w:r>
    </w:p>
    <w:p w:rsidR="00B9414A" w:rsidRPr="00B9414A" w:rsidRDefault="00B9414A" w:rsidP="00B9414A">
      <w:pPr>
        <w:numPr>
          <w:ilvl w:val="1"/>
          <w:numId w:val="2"/>
        </w:numPr>
        <w:spacing w:before="100" w:beforeAutospacing="1" w:line="240" w:lineRule="auto"/>
        <w:rPr>
          <w:rFonts w:ascii="Times New Roman" w:hAnsi="Times New Roman"/>
          <w:sz w:val="26"/>
          <w:szCs w:val="26"/>
        </w:rPr>
      </w:pPr>
      <w:r w:rsidRPr="00B9414A">
        <w:rPr>
          <w:rFonts w:ascii="Times New Roman" w:hAnsi="Times New Roman"/>
          <w:sz w:val="26"/>
          <w:szCs w:val="26"/>
        </w:rPr>
        <w:t xml:space="preserve">Если ребенку </w:t>
      </w:r>
      <w:r w:rsidRPr="00B9414A">
        <w:rPr>
          <w:rFonts w:ascii="Times New Roman" w:hAnsi="Times New Roman"/>
          <w:b/>
          <w:color w:val="7030A0"/>
          <w:sz w:val="26"/>
          <w:szCs w:val="26"/>
        </w:rPr>
        <w:t>1 год – 6 лет</w:t>
      </w:r>
      <w:r w:rsidRPr="00B9414A">
        <w:rPr>
          <w:rFonts w:ascii="Times New Roman" w:hAnsi="Times New Roman"/>
          <w:sz w:val="26"/>
          <w:szCs w:val="26"/>
        </w:rPr>
        <w:t xml:space="preserve"> зачисление в школу возможно в течение всего учебного года (при наличии свободных мест) на образовательную программу «Раннее эстетическое развитие детей» (1 год – 5 лет), на образовательную программу  «Подготовка детей к обучению в школе» (5 – 6 лет). Обучение детей осуществляется </w:t>
      </w:r>
      <w:hyperlink r:id="rId5" w:history="1">
        <w:r w:rsidRPr="00B9414A">
          <w:rPr>
            <w:rStyle w:val="a4"/>
            <w:rFonts w:ascii="Times New Roman" w:hAnsi="Times New Roman"/>
            <w:sz w:val="26"/>
            <w:szCs w:val="26"/>
          </w:rPr>
          <w:t>на платной основе.</w:t>
        </w:r>
      </w:hyperlink>
      <w:r w:rsidRPr="00B9414A">
        <w:rPr>
          <w:rFonts w:ascii="Times New Roman" w:hAnsi="Times New Roman"/>
          <w:sz w:val="26"/>
          <w:szCs w:val="26"/>
        </w:rPr>
        <w:t xml:space="preserve"> </w:t>
      </w:r>
    </w:p>
    <w:p w:rsidR="00B9414A" w:rsidRPr="00B9414A" w:rsidRDefault="00B9414A" w:rsidP="00B9414A">
      <w:pPr>
        <w:numPr>
          <w:ilvl w:val="1"/>
          <w:numId w:val="2"/>
        </w:numPr>
        <w:spacing w:before="100" w:beforeAutospacing="1" w:line="240" w:lineRule="auto"/>
        <w:rPr>
          <w:rFonts w:ascii="Times New Roman" w:hAnsi="Times New Roman"/>
          <w:sz w:val="26"/>
          <w:szCs w:val="26"/>
        </w:rPr>
      </w:pPr>
      <w:r w:rsidRPr="00B9414A">
        <w:rPr>
          <w:rFonts w:ascii="Times New Roman" w:hAnsi="Times New Roman"/>
          <w:sz w:val="26"/>
          <w:szCs w:val="26"/>
        </w:rPr>
        <w:t>Лица, старше 18 лет, зачисляются в школу в течение всего учебного года (при наличии свободных мест)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414A">
        <w:rPr>
          <w:rFonts w:ascii="Times New Roman" w:hAnsi="Times New Roman"/>
          <w:sz w:val="26"/>
          <w:szCs w:val="26"/>
        </w:rPr>
        <w:t xml:space="preserve"> </w:t>
      </w:r>
      <w:r w:rsidRPr="00B9414A">
        <w:rPr>
          <w:rFonts w:ascii="Times New Roman" w:hAnsi="Times New Roman"/>
          <w:color w:val="0070C0"/>
          <w:sz w:val="26"/>
          <w:szCs w:val="26"/>
          <w:u w:val="single"/>
        </w:rPr>
        <w:t xml:space="preserve"> </w:t>
      </w:r>
      <w:hyperlink r:id="rId6" w:history="1">
        <w:r w:rsidRPr="00B9414A">
          <w:rPr>
            <w:rStyle w:val="a4"/>
            <w:rFonts w:ascii="Times New Roman" w:hAnsi="Times New Roman"/>
            <w:sz w:val="26"/>
            <w:szCs w:val="26"/>
          </w:rPr>
          <w:t>на платной основе.</w:t>
        </w:r>
      </w:hyperlink>
    </w:p>
    <w:p w:rsidR="00107FB9" w:rsidRPr="00B65278" w:rsidRDefault="00107FB9" w:rsidP="00B9414A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sectPr w:rsidR="00107FB9" w:rsidRPr="00B65278" w:rsidSect="00107FB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9AB"/>
    <w:multiLevelType w:val="hybridMultilevel"/>
    <w:tmpl w:val="946A26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6F1"/>
    <w:multiLevelType w:val="multilevel"/>
    <w:tmpl w:val="3356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81"/>
    <w:rsid w:val="00107FB9"/>
    <w:rsid w:val="005E7D82"/>
    <w:rsid w:val="00714DA4"/>
    <w:rsid w:val="00895F81"/>
    <w:rsid w:val="0090152E"/>
    <w:rsid w:val="00B1529F"/>
    <w:rsid w:val="00B1542E"/>
    <w:rsid w:val="00B9414A"/>
    <w:rsid w:val="00DD1216"/>
    <w:rsid w:val="00DF7CF0"/>
    <w:rsid w:val="00EC2FDE"/>
    <w:rsid w:val="00FE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6;&#1080;-&#1074;&#1085;.&#1088;&#1092;/home/svedeniya-ob-obrazovatelnoj-organizatsii/2017-03-16-20-39-33/platnye-obrazovatelnye-uslugi" TargetMode="External"/><Relationship Id="rId5" Type="http://schemas.openxmlformats.org/officeDocument/2006/relationships/hyperlink" Target="http://www.&#1076;&#1096;&#1080;-&#1074;&#1085;.&#1088;&#1092;/home/svedeniya-ob-obrazovatelnoj-organizatsii/2017-03-16-20-39-33/platnye-obrazovatelnye-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2017-03-24T06:31:00Z</dcterms:created>
  <dcterms:modified xsi:type="dcterms:W3CDTF">2017-03-24T07:39:00Z</dcterms:modified>
</cp:coreProperties>
</file>